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042A3E" w:rsidRPr="00042A3E" w:rsidTr="00042A3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2A3E" w:rsidRPr="00042A3E" w:rsidRDefault="00042A3E" w:rsidP="00042A3E">
                  <w:pPr>
                    <w:pStyle w:val="Naslov3"/>
                    <w:pBdr>
                      <w:bottom w:val="single" w:sz="6" w:space="4" w:color="D9E6F0"/>
                    </w:pBdr>
                    <w:shd w:val="clear" w:color="auto" w:fill="F3F9FF"/>
                    <w:spacing w:before="0" w:beforeAutospacing="0" w:after="0" w:afterAutospacing="0"/>
                    <w:rPr>
                      <w:rFonts w:asciiTheme="minorHAnsi" w:hAnsiTheme="minorHAnsi" w:cs="Arial"/>
                      <w:color w:val="375B91"/>
                      <w:sz w:val="24"/>
                      <w:szCs w:val="24"/>
                    </w:rPr>
                  </w:pPr>
                  <w:bookmarkStart w:id="0" w:name="_GoBack" w:colFirst="0" w:colLast="0"/>
                  <w:r w:rsidRPr="00042A3E">
                    <w:rPr>
                      <w:rFonts w:asciiTheme="minorHAnsi" w:hAnsiTheme="minorHAnsi" w:cs="Arial"/>
                      <w:color w:val="222222"/>
                      <w:sz w:val="24"/>
                      <w:szCs w:val="24"/>
                    </w:rPr>
                    <w:br/>
                    <w:t> </w:t>
                  </w:r>
                  <w:r w:rsidRPr="00042A3E">
                    <w:rPr>
                      <w:rFonts w:asciiTheme="minorHAnsi" w:hAnsiTheme="minorHAnsi" w:cs="Arial"/>
                      <w:color w:val="375B91"/>
                      <w:sz w:val="24"/>
                      <w:szCs w:val="24"/>
                    </w:rPr>
                    <w:t>NAVODILA ZA JAVLJANJE ODSOTNOSTI V VASCO WEB VRTEC SPLETNEM PORTALU IN PREKO SMS SPOROČIL</w:t>
                  </w:r>
                </w:p>
              </w:tc>
            </w:tr>
            <w:tr w:rsidR="00042A3E" w:rsidRPr="00042A3E" w:rsidTr="00042A3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2A3E" w:rsidRPr="00042A3E" w:rsidRDefault="00042A3E" w:rsidP="00042A3E">
                  <w:pPr>
                    <w:numPr>
                      <w:ilvl w:val="0"/>
                      <w:numId w:val="1"/>
                    </w:numPr>
                    <w:pBdr>
                      <w:top w:val="single" w:sz="6" w:space="0" w:color="79B7E7"/>
                      <w:left w:val="single" w:sz="6" w:space="0" w:color="79B7E7"/>
                      <w:right w:val="single" w:sz="6" w:space="0" w:color="79B7E7"/>
                    </w:pBdr>
                    <w:shd w:val="clear" w:color="auto" w:fill="F5F8F9"/>
                    <w:spacing w:after="0" w:line="240" w:lineRule="auto"/>
                    <w:ind w:left="0" w:right="48"/>
                    <w:rPr>
                      <w:rFonts w:cs="Arial"/>
                      <w:b/>
                      <w:bCs/>
                      <w:color w:val="E17009"/>
                      <w:sz w:val="24"/>
                      <w:szCs w:val="24"/>
                    </w:rPr>
                  </w:pPr>
                  <w:hyperlink r:id="rId5" w:anchor="tabs-1" w:history="1">
                    <w:r w:rsidRPr="00042A3E">
                      <w:rPr>
                        <w:rStyle w:val="Hiperpovezava"/>
                        <w:rFonts w:cs="Arial"/>
                        <w:b/>
                        <w:bCs/>
                        <w:color w:val="E17009"/>
                        <w:sz w:val="24"/>
                        <w:szCs w:val="24"/>
                      </w:rPr>
                      <w:t>Odjavljanje preko spletnega portala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80"/>
                  </w:tblGrid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2A3E" w:rsidRPr="00042A3E" w:rsidRDefault="00042A3E" w:rsidP="00042A3E">
                        <w:pPr>
                          <w:pStyle w:val="Navadensplet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042A3E">
                          <w:rPr>
                            <w:rFonts w:asciiTheme="minorHAnsi" w:hAnsiTheme="minorHAnsi" w:cs="Arial"/>
                            <w:b/>
                            <w:bCs/>
                            <w:noProof/>
                            <w:color w:val="2E6E9E"/>
                          </w:rPr>
                          <w:drawing>
                            <wp:anchor distT="0" distB="0" distL="114300" distR="11430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8128000" cy="6134100"/>
                              <wp:effectExtent l="0" t="0" r="6350" b="0"/>
                              <wp:wrapSquare wrapText="bothSides"/>
                              <wp:docPr id="8" name="Slika 8" descr="https://vrtec.vasco.si/img/help_clip_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vrtec.vasco.si/img/help_clip_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8000" cy="613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042A3E">
                          <w:rPr>
                            <w:rFonts w:asciiTheme="minorHAnsi" w:hAnsiTheme="minorHAnsi"/>
                          </w:rPr>
                          <w:t xml:space="preserve">V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koledarju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javljanje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odsotnosti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lahko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s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klikom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na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željno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datumsko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polje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odjavite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otroka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iz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vrtca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.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je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možna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le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dneve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katere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je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še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mogoča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skladno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s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pravili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vrtca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oziroma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občine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042A3E" w:rsidRPr="00042A3E" w:rsidRDefault="00042A3E" w:rsidP="00042A3E">
                        <w:pPr>
                          <w:pStyle w:val="Navadensplet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042A3E">
                          <w:rPr>
                            <w:rFonts w:asciiTheme="minorHAnsi" w:hAnsiTheme="minorHAnsi"/>
                          </w:rPr>
                          <w:t xml:space="preserve">V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prikazanem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koledarju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na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levi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strani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je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še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mogoča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na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datumih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označenih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temno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zeleno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323850" cy="114300"/>
                              <wp:effectExtent l="0" t="0" r="0" b="0"/>
                              <wp:docPr id="4" name="Slika 4" descr="brez_preklic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rez_preklic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42A3E">
                          <w:rPr>
                            <w:rStyle w:val="apple-converted-space"/>
                            <w:rFonts w:asciiTheme="minorHAnsi" w:hAnsiTheme="minorHAnsi"/>
                          </w:rPr>
                          <w:t> </w:t>
                        </w:r>
                        <w:r w:rsidRPr="00042A3E">
                          <w:rPr>
                            <w:rFonts w:asciiTheme="minorHAnsi" w:hAnsiTheme="minorHAnsi"/>
                          </w:rPr>
                          <w:t xml:space="preserve">(28 in 29.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marec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). Na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datumih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obarvanih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temno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rdeče</w:t>
                        </w:r>
                        <w:proofErr w:type="spellEnd"/>
                        <w:r w:rsidRPr="00042A3E">
                          <w:rPr>
                            <w:rStyle w:val="apple-converted-space"/>
                            <w:rFonts w:asciiTheme="minorHAnsi" w:hAnsiTheme="minorHAnsi"/>
                          </w:rPr>
                          <w:t> </w:t>
                        </w:r>
                        <w:r w:rsidRPr="00042A3E"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314325" cy="114300"/>
                              <wp:effectExtent l="0" t="0" r="9525" b="0"/>
                              <wp:docPr id="3" name="Slika 3" descr="prekli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rekli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42A3E">
                          <w:rPr>
                            <w:rFonts w:asciiTheme="minorHAnsi" w:hAnsiTheme="minorHAnsi"/>
                          </w:rPr>
                          <w:t xml:space="preserve"> (26. in 27.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marec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) je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že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bila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javljena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. S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ponovnim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klikom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na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datumska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polja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odjavljene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izvedete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ponovno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prijavo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torej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preklic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. Po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uspešno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opravljenem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kliku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se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datumsko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polje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obarva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temno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zeleno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042A3E" w:rsidRPr="00042A3E" w:rsidRDefault="00042A3E" w:rsidP="00042A3E">
                        <w:pPr>
                          <w:pStyle w:val="Navadensplet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obarvani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svetleje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rdeče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314325" cy="123825"/>
                              <wp:effectExtent l="0" t="0" r="9525" b="9525"/>
                              <wp:docPr id="2" name="Slika 2" descr="FFA6A6_odjava_inf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FA6A6_odjava_inf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42A3E">
                          <w:rPr>
                            <w:rStyle w:val="apple-converted-space"/>
                            <w:rFonts w:asciiTheme="minorHAnsi" w:hAnsiTheme="minorHAnsi"/>
                          </w:rPr>
                          <w:t> </w:t>
                        </w:r>
                        <w:r w:rsidRPr="00042A3E">
                          <w:rPr>
                            <w:rFonts w:asciiTheme="minorHAnsi" w:hAnsiTheme="minorHAnsi"/>
                          </w:rPr>
                          <w:t xml:space="preserve">so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datumi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katere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ste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otroka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že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odjavili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in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preklic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te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ni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več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mogoč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>.</w:t>
                        </w:r>
                        <w:r w:rsidRPr="00042A3E">
                          <w:rPr>
                            <w:rStyle w:val="apple-converted-space"/>
                            <w:rFonts w:asciiTheme="minorHAnsi" w:hAnsiTheme="minorHAnsi"/>
                          </w:rPr>
                          <w:t> </w:t>
                        </w:r>
                        <w:r w:rsidRPr="00042A3E">
                          <w:rPr>
                            <w:rFonts w:asciiTheme="minorHAnsi" w:hAnsiTheme="minorHAnsi"/>
                          </w:rPr>
                          <w:br/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Svetleje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zeleno</w:t>
                        </w:r>
                        <w:proofErr w:type="spellEnd"/>
                        <w:r w:rsidRPr="00042A3E">
                          <w:rPr>
                            <w:rStyle w:val="apple-converted-space"/>
                            <w:rFonts w:asciiTheme="minorHAnsi" w:hAnsiTheme="minorHAnsi"/>
                          </w:rPr>
                          <w:t> </w:t>
                        </w:r>
                        <w:r w:rsidRPr="00042A3E"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333375" cy="123825"/>
                              <wp:effectExtent l="0" t="0" r="9525" b="9525"/>
                              <wp:docPr id="1" name="Slika 1" descr="B3EAB4_brez_odjave_inf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B3EAB4_brez_odjave_inf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42A3E">
                          <w:rPr>
                            <w:rFonts w:asciiTheme="minorHAnsi" w:hAnsiTheme="minorHAnsi"/>
                          </w:rPr>
                          <w:t xml:space="preserve"> so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obarvani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dnevi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ko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je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bil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otrok v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vrtcu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in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odjava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ta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dan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ni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več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</w:rPr>
                          <w:t>mogoča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</w:tc>
                  </w:tr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2A3E" w:rsidRPr="00042A3E" w:rsidRDefault="00042A3E" w:rsidP="00042A3E">
                        <w:pPr>
                          <w:pStyle w:val="Naslov3"/>
                          <w:pBdr>
                            <w:bottom w:val="single" w:sz="6" w:space="4" w:color="D9E6F0"/>
                          </w:pBdr>
                          <w:shd w:val="clear" w:color="auto" w:fill="F3F9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</w:pP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Informacije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aktivnostih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za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določen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</w:p>
                    </w:tc>
                  </w:tr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"/>
                          <w:gridCol w:w="9765"/>
                        </w:tblGrid>
                        <w:tr w:rsidR="00042A3E" w:rsidRPr="00042A3E">
                          <w:trPr>
                            <w:tblCellSpacing w:w="0" w:type="dxa"/>
                          </w:trPr>
                          <w:tc>
                            <w:tcPr>
                              <w:tcW w:w="855" w:type="dxa"/>
                              <w:hideMark/>
                            </w:tcPr>
                            <w:p w:rsidR="00042A3E" w:rsidRPr="00042A3E" w:rsidRDefault="00042A3E" w:rsidP="00042A3E">
                              <w:pPr>
                                <w:rPr>
                                  <w:color w:val="375B91"/>
                                  <w:sz w:val="24"/>
                                  <w:szCs w:val="24"/>
                                </w:rPr>
                              </w:pPr>
                              <w:r w:rsidRPr="00042A3E">
                                <w:rPr>
                                  <w:noProof/>
                                  <w:color w:val="375B91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drawing>
                                  <wp:anchor distT="0" distB="0" distL="114300" distR="11430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52400" cy="152400"/>
                                    <wp:effectExtent l="0" t="0" r="0" b="0"/>
                                    <wp:wrapSquare wrapText="bothSides"/>
                                    <wp:docPr id="7" name="Slika 7" descr="info-ic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nfo-ic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42A3E" w:rsidRPr="00042A3E" w:rsidRDefault="00042A3E" w:rsidP="00042A3E">
                              <w:pPr>
                                <w:pStyle w:val="Navadensplet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S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klikom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ikono</w:t>
                              </w:r>
                              <w:proofErr w:type="spellEnd"/>
                              <w:proofErr w:type="gram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  se</w:t>
                              </w:r>
                              <w:proofErr w:type="gram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vam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prikaže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okno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v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katerem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vidite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dogodke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(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odjave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preklice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odjav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…)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trenutni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datum. V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kolikor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trenutni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datum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še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bilo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nobenega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dogodka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se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ikona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pregled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dogodkov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ne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prikaže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42A3E" w:rsidRPr="00042A3E" w:rsidRDefault="00042A3E" w:rsidP="00042A3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2A3E" w:rsidRPr="00042A3E" w:rsidRDefault="00042A3E" w:rsidP="00042A3E">
                        <w:pPr>
                          <w:pStyle w:val="Naslov3"/>
                          <w:pBdr>
                            <w:bottom w:val="single" w:sz="6" w:space="4" w:color="D9E6F0"/>
                          </w:pBdr>
                          <w:shd w:val="clear" w:color="auto" w:fill="F3F9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</w:pPr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Dan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brez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najavljene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odjave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in otrok </w:t>
                        </w:r>
                        <w:proofErr w:type="spellStart"/>
                        <w:proofErr w:type="gram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ni</w:t>
                        </w:r>
                        <w:proofErr w:type="spellEnd"/>
                        <w:proofErr w:type="gram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prišel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v vrtec</w:t>
                        </w:r>
                      </w:p>
                    </w:tc>
                  </w:tr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"/>
                          <w:gridCol w:w="9765"/>
                        </w:tblGrid>
                        <w:tr w:rsidR="00042A3E" w:rsidRPr="00042A3E">
                          <w:trPr>
                            <w:tblCellSpacing w:w="0" w:type="dxa"/>
                          </w:trPr>
                          <w:tc>
                            <w:tcPr>
                              <w:tcW w:w="855" w:type="dxa"/>
                              <w:hideMark/>
                            </w:tcPr>
                            <w:p w:rsidR="00042A3E" w:rsidRPr="00042A3E" w:rsidRDefault="00042A3E" w:rsidP="00042A3E">
                              <w:pPr>
                                <w:rPr>
                                  <w:color w:val="375B91"/>
                                  <w:sz w:val="24"/>
                                  <w:szCs w:val="24"/>
                                </w:rPr>
                              </w:pPr>
                              <w:r w:rsidRPr="00042A3E">
                                <w:rPr>
                                  <w:noProof/>
                                  <w:color w:val="375B91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81000" cy="381000"/>
                                    <wp:effectExtent l="0" t="0" r="0" b="0"/>
                                    <wp:wrapSquare wrapText="bothSides"/>
                                    <wp:docPr id="6" name="Slika 6" descr="naknadni_prekli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naknadni_prekli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42A3E" w:rsidRPr="00042A3E" w:rsidRDefault="00042A3E" w:rsidP="00042A3E">
                              <w:pPr>
                                <w:pStyle w:val="Navadensplet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Datum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prikazan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kot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ga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vidite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sliki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levo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pomeni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da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ta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niste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najavili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odjave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vendar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je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vzgojitelj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ali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administrator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ugotovil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da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otroka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bilo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v vrtec. Ker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odjave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niste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najavili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se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vam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ta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upoštevalo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kakor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da je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bil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otrok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prisoten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42A3E" w:rsidRPr="00042A3E" w:rsidRDefault="00042A3E" w:rsidP="00042A3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2A3E" w:rsidRPr="00042A3E" w:rsidRDefault="00042A3E" w:rsidP="00042A3E">
                        <w:pPr>
                          <w:pStyle w:val="Naslov3"/>
                          <w:pBdr>
                            <w:bottom w:val="single" w:sz="6" w:space="4" w:color="D9E6F0"/>
                          </w:pBdr>
                          <w:shd w:val="clear" w:color="auto" w:fill="F3F9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</w:pPr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Dan z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najavljeno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odsotnostjo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vendar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je otrok </w:t>
                        </w:r>
                        <w:proofErr w:type="spellStart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>prišel</w:t>
                        </w:r>
                        <w:proofErr w:type="spellEnd"/>
                        <w:r w:rsidRPr="00042A3E">
                          <w:rPr>
                            <w:rFonts w:asciiTheme="minorHAnsi" w:hAnsiTheme="minorHAnsi"/>
                            <w:color w:val="375B91"/>
                            <w:sz w:val="24"/>
                            <w:szCs w:val="24"/>
                          </w:rPr>
                          <w:t xml:space="preserve"> v vrtec</w:t>
                        </w:r>
                      </w:p>
                    </w:tc>
                  </w:tr>
                  <w:tr w:rsidR="00042A3E" w:rsidRPr="00042A3E" w:rsidTr="00042A3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"/>
                          <w:gridCol w:w="9765"/>
                        </w:tblGrid>
                        <w:tr w:rsidR="00042A3E" w:rsidRPr="00042A3E">
                          <w:trPr>
                            <w:tblCellSpacing w:w="0" w:type="dxa"/>
                          </w:trPr>
                          <w:tc>
                            <w:tcPr>
                              <w:tcW w:w="855" w:type="dxa"/>
                              <w:hideMark/>
                            </w:tcPr>
                            <w:p w:rsidR="00042A3E" w:rsidRPr="00042A3E" w:rsidRDefault="00042A3E" w:rsidP="00042A3E">
                              <w:pPr>
                                <w:rPr>
                                  <w:color w:val="375B91"/>
                                  <w:sz w:val="24"/>
                                  <w:szCs w:val="24"/>
                                </w:rPr>
                              </w:pPr>
                              <w:r w:rsidRPr="00042A3E">
                                <w:rPr>
                                  <w:noProof/>
                                  <w:color w:val="375B91"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81000" cy="371475"/>
                                    <wp:effectExtent l="0" t="0" r="0" b="9525"/>
                                    <wp:wrapSquare wrapText="bothSides"/>
                                    <wp:docPr id="5" name="Slika 5" descr="odjava_naknadni_prekli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odjava_naknadni_prekli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42A3E" w:rsidRPr="00042A3E" w:rsidRDefault="00042A3E" w:rsidP="00042A3E">
                              <w:pPr>
                                <w:pStyle w:val="Navadensplet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Datum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prikazan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kot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to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vidite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sliki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levo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pomeni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da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ste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ta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vrtcu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najavili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odjavo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otroka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.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Vzgojitelj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oziroma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administrator pa je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naknadno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ugotovil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da je otrok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ta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bil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v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vrtcu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  <w:r w:rsidRPr="00042A3E">
                                <w:rPr>
                                  <w:rStyle w:val="apple-converted-space"/>
                                  <w:rFonts w:asciiTheme="minorHAnsi" w:hAnsiTheme="minorHAnsi"/>
                                </w:rPr>
                                <w:t> </w:t>
                              </w:r>
                              <w:r w:rsidRPr="00042A3E">
                                <w:rPr>
                                  <w:rFonts w:asciiTheme="minorHAnsi" w:hAnsiTheme="minorHAnsi"/>
                                </w:rPr>
                                <w:br/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Kljub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temu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, da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ste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najavili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odjavo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otroka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se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vam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bo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ta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dan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prehrana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zaračunala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ker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je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bil</w:t>
                              </w:r>
                              <w:proofErr w:type="spellEnd"/>
                              <w:r w:rsidRPr="00042A3E">
                                <w:rPr>
                                  <w:rFonts w:asciiTheme="minorHAnsi" w:hAnsiTheme="minorHAnsi"/>
                                </w:rPr>
                                <w:t xml:space="preserve"> otrok </w:t>
                              </w:r>
                              <w:proofErr w:type="spellStart"/>
                              <w:r w:rsidRPr="00042A3E">
                                <w:rPr>
                                  <w:rFonts w:asciiTheme="minorHAnsi" w:hAnsiTheme="minorHAnsi"/>
                                </w:rPr>
                                <w:t>prisoten</w:t>
                              </w:r>
                              <w:proofErr w:type="spellEnd"/>
                            </w:p>
                          </w:tc>
                        </w:tr>
                      </w:tbl>
                      <w:p w:rsidR="00042A3E" w:rsidRPr="00042A3E" w:rsidRDefault="00042A3E" w:rsidP="00042A3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2A3E" w:rsidRPr="00042A3E" w:rsidRDefault="00042A3E" w:rsidP="00042A3E">
                  <w:pPr>
                    <w:rPr>
                      <w:rFonts w:cs="Arial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  <w:p w:rsidR="00042A3E" w:rsidRPr="00042A3E" w:rsidRDefault="00042A3E" w:rsidP="00042A3E">
            <w:pPr>
              <w:numPr>
                <w:ilvl w:val="0"/>
                <w:numId w:val="1"/>
              </w:numPr>
              <w:pBdr>
                <w:top w:val="single" w:sz="6" w:space="0" w:color="C5DBEC"/>
                <w:left w:val="single" w:sz="6" w:space="0" w:color="C5DBEC"/>
                <w:right w:val="single" w:sz="6" w:space="0" w:color="C5DBEC"/>
              </w:pBdr>
              <w:shd w:val="clear" w:color="auto" w:fill="DFEFFC"/>
              <w:spacing w:after="0" w:line="240" w:lineRule="auto"/>
              <w:ind w:left="0" w:right="48"/>
              <w:rPr>
                <w:rFonts w:cs="Arial"/>
                <w:b/>
                <w:bCs/>
                <w:color w:val="2E6E9E"/>
                <w:sz w:val="24"/>
                <w:szCs w:val="24"/>
              </w:rPr>
            </w:pPr>
            <w:hyperlink r:id="rId14" w:anchor="tabs-2" w:history="1">
              <w:r w:rsidRPr="00042A3E">
                <w:rPr>
                  <w:rStyle w:val="Hiperpovezava"/>
                  <w:rFonts w:cs="Arial"/>
                  <w:b/>
                  <w:bCs/>
                  <w:color w:val="2E6E9E"/>
                  <w:sz w:val="24"/>
                  <w:szCs w:val="24"/>
                </w:rPr>
                <w:t>Odjavljanje preko SMS sporočil 041 303 603</w:t>
              </w:r>
            </w:hyperlink>
          </w:p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</w:pPr>
          </w:p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Odsotnost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otroka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iz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vrtca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lahko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sporočite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tudi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pomočjo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poslanega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kratkega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sporočila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(SMS).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Za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uporabo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storitve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morate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vašemu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vrtcu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sporočiti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telefonsko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številko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preko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katere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želite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sporočati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odsotnost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Tako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lahko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pošljete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naslednja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kratka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>sporočila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(SMS):</w:t>
            </w:r>
          </w:p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  <w:t> </w:t>
            </w: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:rsidR="00042A3E" w:rsidRPr="00042A3E" w:rsidRDefault="00042A3E" w:rsidP="00042A3E">
            <w:pPr>
              <w:shd w:val="clear" w:color="auto" w:fill="F3F9FF"/>
              <w:spacing w:after="0" w:line="240" w:lineRule="auto"/>
              <w:outlineLvl w:val="4"/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lastRenderedPageBreak/>
              <w:t>1. 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Odjava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otroka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za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točno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določen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dan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imate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vrtcu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enega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otroka</w:t>
            </w:r>
            <w:proofErr w:type="spellEnd"/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885"/>
            </w:tblGrid>
            <w:tr w:rsidR="00042A3E" w:rsidRPr="00042A3E">
              <w:trPr>
                <w:tblCellSpacing w:w="0" w:type="dxa"/>
              </w:trPr>
              <w:tc>
                <w:tcPr>
                  <w:tcW w:w="855" w:type="dxa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Arial"/>
                      <w:color w:val="375B9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telefonsko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041 303 603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kratko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DDMM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–  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ključna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beseda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vaš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vrtec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Primer: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Odjaviti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želimo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20.03.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Pošljemo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2003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poslanem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prejeli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obvestilom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opravljeni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kolikor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napačno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prejmete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namesto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potrditvenega</w:t>
                  </w:r>
                  <w:proofErr w:type="spellEnd"/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SMSa</w:t>
                  </w:r>
                  <w:proofErr w:type="spellEnd"/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opisom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odpravite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ponovno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pravilni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:rsidR="00042A3E" w:rsidRPr="00042A3E" w:rsidRDefault="00042A3E" w:rsidP="00042A3E">
            <w:pPr>
              <w:pBdr>
                <w:bottom w:val="single" w:sz="6" w:space="4" w:color="D9E6F0"/>
              </w:pBdr>
              <w:shd w:val="clear" w:color="auto" w:fill="F3F9FF"/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2. 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Odjava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otroka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za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točno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določen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dan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imate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vrtcu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več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otrok</w:t>
            </w: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885"/>
            </w:tblGrid>
            <w:tr w:rsidR="00042A3E" w:rsidRPr="00042A3E">
              <w:trPr>
                <w:tblCellSpacing w:w="0" w:type="dxa"/>
              </w:trPr>
              <w:tc>
                <w:tcPr>
                  <w:tcW w:w="855" w:type="dxa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Arial"/>
                      <w:color w:val="375B9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telefonsko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041 303 603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kratko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ZS DDMM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ključna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beseda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vaš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vrtec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ZS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predstavlja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ZS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dobite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</w:t>
                  </w:r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603 z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VV OTROCI.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Dobili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povratni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katerem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bodo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navedena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imena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vaših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otrok in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pripadajoče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Primer: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Odjaviti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želim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Janeza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ima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2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20.03.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Pošljemo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2 2003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poslanem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prejeli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obvestilom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opravljeni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kolikor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napačno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prejmete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namesto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potrditvenega</w:t>
                  </w:r>
                  <w:proofErr w:type="spellEnd"/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 SMS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lastRenderedPageBreak/>
                    <w:t>sporočila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opisom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odpravite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ponovno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pravilno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:rsidR="00042A3E" w:rsidRPr="00042A3E" w:rsidRDefault="00042A3E" w:rsidP="00042A3E">
            <w:pPr>
              <w:pBdr>
                <w:bottom w:val="single" w:sz="6" w:space="4" w:color="D9E6F0"/>
              </w:pBdr>
              <w:shd w:val="clear" w:color="auto" w:fill="F3F9FF"/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lastRenderedPageBreak/>
              <w:t>3. 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Odjava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otroka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za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daljše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časovno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obdobje</w:t>
            </w:r>
            <w:proofErr w:type="spellEnd"/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885"/>
            </w:tblGrid>
            <w:tr w:rsidR="00042A3E" w:rsidRPr="00042A3E">
              <w:trPr>
                <w:tblCellSpacing w:w="0" w:type="dxa"/>
              </w:trPr>
              <w:tc>
                <w:tcPr>
                  <w:tcW w:w="855" w:type="dxa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Arial"/>
                      <w:color w:val="375B9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telefonsko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041 303 603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kratko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VV DDMM </w:t>
                  </w:r>
                  <w:proofErr w:type="spell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</w:t>
                  </w:r>
                  <w:proofErr w:type="spell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ključna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beseda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vaš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vrtec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začetni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</w:t>
                  </w:r>
                  <w:proofErr w:type="spellEnd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končni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proofErr w:type="spellEnd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Primer: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Odjaviti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želimo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od 20. 03. </w:t>
                  </w:r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22. 03.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Pošljemo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2003 2203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poslanem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prejeli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obvestilom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opravljeni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kolikor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napačno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prejmete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namesto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potrditvenega</w:t>
                  </w:r>
                  <w:proofErr w:type="spellEnd"/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 SMS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opisom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odpravite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ponovno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pravilno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:rsidR="00042A3E" w:rsidRPr="00042A3E" w:rsidRDefault="00042A3E" w:rsidP="00042A3E">
            <w:pPr>
              <w:pBdr>
                <w:bottom w:val="single" w:sz="6" w:space="4" w:color="D9E6F0"/>
              </w:pBdr>
              <w:shd w:val="clear" w:color="auto" w:fill="F3F9FF"/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4. 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Odjava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otroka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za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daljše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časovno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obdobje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ko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imate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vrtcu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več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otrok</w:t>
            </w: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885"/>
            </w:tblGrid>
            <w:tr w:rsidR="00042A3E" w:rsidRPr="00042A3E">
              <w:trPr>
                <w:tblCellSpacing w:w="0" w:type="dxa"/>
              </w:trPr>
              <w:tc>
                <w:tcPr>
                  <w:tcW w:w="855" w:type="dxa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Arial"/>
                      <w:color w:val="375B9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telefonsko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041 303 603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kratko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VV ZS DDMM </w:t>
                  </w:r>
                  <w:proofErr w:type="spell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</w:t>
                  </w:r>
                  <w:proofErr w:type="spell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predstavlja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začetni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</w:t>
                  </w:r>
                  <w:proofErr w:type="spellEnd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predstavlja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končni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ZS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pomeni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DDMM 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predstavlja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datum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obliki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DD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MM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 –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mesec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letu</w:t>
                  </w:r>
                  <w:proofErr w:type="spell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ZS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dobite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</w:t>
                  </w:r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603 z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OTROCI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Dobili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povratni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katerem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bodo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navedena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imena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vaših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otrok in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pripadajoče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Primer: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Odjaviti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želim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Janeza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ima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zaporedno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številko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2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obdobje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od 20. 03. </w:t>
                  </w:r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22. 03.</w:t>
                  </w: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Pošljemo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 </w:t>
                  </w: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2 2003 2203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Po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poslanem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prejeli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obvestilom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uspešno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opravljeni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kolikor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napačno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prejmete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namesto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potrditvenega</w:t>
                  </w:r>
                  <w:proofErr w:type="spellEnd"/>
                  <w:proofErr w:type="gram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 SMS</w:t>
                  </w:r>
                  <w:proofErr w:type="gram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opisom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Napako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odpravite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da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ponovno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pravilno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:rsidR="00042A3E" w:rsidRPr="00042A3E" w:rsidRDefault="00042A3E" w:rsidP="00042A3E">
            <w:pPr>
              <w:pBdr>
                <w:bottom w:val="single" w:sz="6" w:space="4" w:color="D9E6F0"/>
              </w:pBdr>
              <w:shd w:val="clear" w:color="auto" w:fill="F3F9FF"/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5. 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Preklic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sporočene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odjave</w:t>
            </w:r>
            <w:proofErr w:type="spellEnd"/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885"/>
            </w:tblGrid>
            <w:tr w:rsidR="00042A3E" w:rsidRPr="00042A3E">
              <w:trPr>
                <w:tblCellSpacing w:w="0" w:type="dxa"/>
              </w:trPr>
              <w:tc>
                <w:tcPr>
                  <w:tcW w:w="855" w:type="dxa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Arial"/>
                      <w:color w:val="375B9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kolikor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se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sporočanju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zmotili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ali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pa je le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prišlo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do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spremembe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in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otrok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odjavljene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v vrtec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vendarle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prišel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lahko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PREKLIC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oziroma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če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imate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več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otrok v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vrtcu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ZS PREKLIC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Tako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poslano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preklicalo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katerim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še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lahko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spreminjate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stanje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. Po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tej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operaciji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lahko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narediti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poljubne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nove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:rsidR="00042A3E" w:rsidRPr="00042A3E" w:rsidRDefault="00042A3E" w:rsidP="00042A3E">
            <w:pPr>
              <w:pBdr>
                <w:bottom w:val="single" w:sz="6" w:space="4" w:color="D9E6F0"/>
              </w:pBdr>
              <w:shd w:val="clear" w:color="auto" w:fill="F3F9FF"/>
              <w:spacing w:after="0" w:line="240" w:lineRule="auto"/>
              <w:outlineLvl w:val="2"/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</w:pPr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6. 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Kontrola</w:t>
            </w:r>
            <w:proofErr w:type="spellEnd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A3E">
              <w:rPr>
                <w:rFonts w:eastAsia="Times New Roman" w:cs="Arial"/>
                <w:b/>
                <w:bCs/>
                <w:color w:val="375B91"/>
                <w:sz w:val="24"/>
                <w:szCs w:val="24"/>
                <w:lang w:val="en-US"/>
              </w:rPr>
              <w:t>odjav</w:t>
            </w:r>
            <w:proofErr w:type="spellEnd"/>
          </w:p>
        </w:tc>
      </w:tr>
      <w:tr w:rsidR="00042A3E" w:rsidRPr="00042A3E" w:rsidTr="00042A3E">
        <w:trPr>
          <w:tblCellSpacing w:w="15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9885"/>
            </w:tblGrid>
            <w:tr w:rsidR="00042A3E" w:rsidRPr="00042A3E">
              <w:trPr>
                <w:tblCellSpacing w:w="0" w:type="dxa"/>
              </w:trPr>
              <w:tc>
                <w:tcPr>
                  <w:tcW w:w="855" w:type="dxa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Arial"/>
                      <w:color w:val="375B9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Če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pozabili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katere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dneve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otroka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ali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pa bi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radi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zgolj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preverili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če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že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naredili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lahko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041 303 603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pošljete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kratko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sporočilo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vsebino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VV ?</w:t>
                  </w:r>
                  <w:proofErr w:type="gram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oziroma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če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kolikor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imate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več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otrok: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VV </w:t>
                  </w:r>
                  <w:proofErr w:type="gramStart"/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ZS ?</w:t>
                  </w:r>
                  <w:proofErr w:type="gramEnd"/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042A3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042A3E" w:rsidRPr="00042A3E" w:rsidRDefault="00042A3E" w:rsidP="00042A3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Dobili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boste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povratni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SMS z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datumi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odjav</w:t>
                  </w:r>
                  <w:proofErr w:type="spellEnd"/>
                  <w:r w:rsidRPr="00042A3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042A3E" w:rsidRPr="00042A3E" w:rsidRDefault="00042A3E" w:rsidP="00042A3E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</w:p>
        </w:tc>
      </w:tr>
      <w:bookmarkEnd w:id="0"/>
    </w:tbl>
    <w:p w:rsidR="00F51A75" w:rsidRDefault="00F51A75"/>
    <w:sectPr w:rsidR="00F51A75" w:rsidSect="00042A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61B4"/>
    <w:multiLevelType w:val="multilevel"/>
    <w:tmpl w:val="FBFC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E"/>
    <w:rsid w:val="00042A3E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44C3-A18E-49AE-81BB-6D37F94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3">
    <w:name w:val="heading 3"/>
    <w:basedOn w:val="Navaden"/>
    <w:link w:val="Naslov3Znak"/>
    <w:uiPriority w:val="9"/>
    <w:qFormat/>
    <w:rsid w:val="00042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aslov5">
    <w:name w:val="heading 5"/>
    <w:basedOn w:val="Navaden"/>
    <w:link w:val="Naslov5Znak"/>
    <w:uiPriority w:val="9"/>
    <w:qFormat/>
    <w:rsid w:val="00042A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42A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5Znak">
    <w:name w:val="Naslov 5 Znak"/>
    <w:basedOn w:val="Privzetapisavaodstavka"/>
    <w:link w:val="Naslov5"/>
    <w:uiPriority w:val="9"/>
    <w:rsid w:val="00042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0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042A3E"/>
    <w:rPr>
      <w:b/>
      <w:bCs/>
    </w:rPr>
  </w:style>
  <w:style w:type="character" w:customStyle="1" w:styleId="apple-converted-space">
    <w:name w:val="apple-converted-space"/>
    <w:basedOn w:val="Privzetapisavaodstavka"/>
    <w:rsid w:val="00042A3E"/>
  </w:style>
  <w:style w:type="character" w:styleId="Hiperpovezava">
    <w:name w:val="Hyperlink"/>
    <w:basedOn w:val="Privzetapisavaodstavka"/>
    <w:uiPriority w:val="99"/>
    <w:semiHidden/>
    <w:unhideWhenUsed/>
    <w:rsid w:val="00042A3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A3E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326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1249316314">
              <w:marLeft w:val="0"/>
              <w:marRight w:val="0"/>
              <w:marTop w:val="0"/>
              <w:marBottom w:val="0"/>
              <w:divBdr>
                <w:top w:val="single" w:sz="2" w:space="6" w:color="A6C9E2"/>
                <w:left w:val="single" w:sz="2" w:space="2" w:color="A6C9E2"/>
                <w:bottom w:val="single" w:sz="2" w:space="6" w:color="A6C9E2"/>
                <w:right w:val="single" w:sz="2" w:space="2" w:color="A6C9E2"/>
              </w:divBdr>
              <w:divsChild>
                <w:div w:id="6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vrtec.vasco.si/main.php?module=HEL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rtec.vasco.si/main.php?module=HEL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cp:lastPrinted>2016-12-12T11:34:00Z</cp:lastPrinted>
  <dcterms:created xsi:type="dcterms:W3CDTF">2016-12-12T11:32:00Z</dcterms:created>
  <dcterms:modified xsi:type="dcterms:W3CDTF">2016-12-12T11:35:00Z</dcterms:modified>
</cp:coreProperties>
</file>